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E246B2">
        <w:trPr>
          <w:trHeight w:val="2011"/>
          <w:jc w:val="center"/>
        </w:trPr>
        <w:tc>
          <w:tcPr>
            <w:tcW w:w="4162" w:type="dxa"/>
          </w:tcPr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CF5970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E246B2">
            <w:pPr>
              <w:rPr>
                <w:sz w:val="28"/>
                <w:szCs w:val="28"/>
              </w:rPr>
            </w:pPr>
          </w:p>
          <w:p w:rsidR="00FF3C43" w:rsidRPr="00F21DA1" w:rsidRDefault="00FF3C43" w:rsidP="00E246B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E246B2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E246B2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C11EFF">
        <w:rPr>
          <w:b/>
          <w:sz w:val="36"/>
          <w:szCs w:val="36"/>
        </w:rPr>
        <w:t xml:space="preserve"> </w:t>
      </w:r>
      <w:r w:rsidR="00DF1F53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71814">
        <w:rPr>
          <w:sz w:val="28"/>
          <w:szCs w:val="28"/>
        </w:rPr>
        <w:t>29</w:t>
      </w:r>
      <w:bookmarkStart w:id="0" w:name="_GoBack"/>
      <w:bookmarkEnd w:id="0"/>
      <w:r w:rsidR="00811B36">
        <w:rPr>
          <w:sz w:val="28"/>
          <w:szCs w:val="28"/>
        </w:rPr>
        <w:t xml:space="preserve"> сентябр</w:t>
      </w:r>
      <w:r w:rsidR="005411FE">
        <w:rPr>
          <w:sz w:val="28"/>
          <w:szCs w:val="28"/>
        </w:rPr>
        <w:t>я</w:t>
      </w:r>
      <w:r>
        <w:rPr>
          <w:sz w:val="28"/>
          <w:szCs w:val="28"/>
        </w:rPr>
        <w:t xml:space="preserve"> 202</w:t>
      </w:r>
      <w:r w:rsidR="00ED1933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E71814">
        <w:rPr>
          <w:sz w:val="28"/>
          <w:szCs w:val="28"/>
        </w:rPr>
        <w:t xml:space="preserve">                              №217</w:t>
      </w: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изменений в положение о налоге на имущество физических лиц на территории муниципального образования «Муниципальный округ Увинский район Удмуртской Республики», утвержденное решением Совета депутатов муниципального образования «Муниципальный округ Увинский район Удмуртско</w:t>
      </w:r>
      <w:r>
        <w:rPr>
          <w:b/>
          <w:sz w:val="28"/>
          <w:szCs w:val="28"/>
        </w:rPr>
        <w:t xml:space="preserve">й Республики» </w:t>
      </w:r>
      <w:r w:rsidR="0089041A">
        <w:rPr>
          <w:b/>
          <w:sz w:val="28"/>
          <w:szCs w:val="28"/>
        </w:rPr>
        <w:t>№58 от 29.10.2021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852B6A" w:rsidRDefault="001A3F5B" w:rsidP="00ED1933">
      <w:pPr>
        <w:ind w:firstLine="720"/>
        <w:jc w:val="both"/>
      </w:pPr>
      <w:r w:rsidRPr="001563D7">
        <w:rPr>
          <w:sz w:val="28"/>
          <w:szCs w:val="28"/>
        </w:rPr>
        <w:t>В соответствии с главой 3</w:t>
      </w:r>
      <w:r>
        <w:rPr>
          <w:sz w:val="28"/>
          <w:szCs w:val="28"/>
        </w:rPr>
        <w:t>2</w:t>
      </w:r>
      <w:r w:rsidRPr="001563D7">
        <w:rPr>
          <w:sz w:val="28"/>
          <w:szCs w:val="28"/>
        </w:rPr>
        <w:t xml:space="preserve"> </w:t>
      </w:r>
      <w:r w:rsidRPr="001563D7">
        <w:rPr>
          <w:rFonts w:eastAsiaTheme="minorHAnsi"/>
          <w:sz w:val="28"/>
          <w:szCs w:val="28"/>
          <w:lang w:eastAsia="en-US"/>
        </w:rPr>
        <w:t xml:space="preserve">Налогового кодекса Российской Федерации, </w:t>
      </w:r>
      <w:r w:rsidRPr="001563D7">
        <w:rPr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r w:rsidRPr="000F3E2C">
        <w:rPr>
          <w:rFonts w:eastAsiaTheme="minorHAnsi"/>
          <w:sz w:val="28"/>
          <w:szCs w:val="28"/>
          <w:lang w:eastAsia="en-US"/>
        </w:rPr>
        <w:t xml:space="preserve"> </w:t>
      </w:r>
      <w:r w:rsidRPr="000F3E2C">
        <w:rPr>
          <w:sz w:val="28"/>
          <w:szCs w:val="28"/>
        </w:rPr>
        <w:t>руководствуясь</w:t>
      </w:r>
      <w:r>
        <w:rPr>
          <w:sz w:val="28"/>
          <w:szCs w:val="28"/>
        </w:rPr>
        <w:t>, с учетом Требования Прокуратуры Увинского района об изменении нормативного правового акта с целью исключения выявленных коррупционных факторов от 28.06.2022 г. № 93-2022</w:t>
      </w:r>
      <w:r w:rsidR="00814BC9" w:rsidRPr="00814BC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</w:t>
      </w:r>
      <w:r w:rsidR="00CE1A41" w:rsidRPr="00CE06EB">
        <w:rPr>
          <w:sz w:val="28"/>
          <w:szCs w:val="28"/>
        </w:rPr>
        <w:t>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</w:t>
      </w:r>
      <w:r w:rsidR="00CE1A41">
        <w:rPr>
          <w:sz w:val="28"/>
          <w:szCs w:val="28"/>
        </w:rPr>
        <w:t>он Удмуртской Республики» от 29</w:t>
      </w:r>
      <w:r w:rsidR="00C11EFF">
        <w:rPr>
          <w:sz w:val="28"/>
          <w:szCs w:val="28"/>
        </w:rPr>
        <w:t>.10.</w:t>
      </w:r>
      <w:r w:rsidR="00CE1A41" w:rsidRPr="00CE06EB">
        <w:rPr>
          <w:sz w:val="28"/>
          <w:szCs w:val="28"/>
        </w:rPr>
        <w:t>2021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lastRenderedPageBreak/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r w:rsidR="00852B6A" w:rsidRPr="006476F2">
        <w:rPr>
          <w:b/>
          <w:sz w:val="28"/>
          <w:szCs w:val="28"/>
        </w:rPr>
        <w:t>р е ш а е т:</w:t>
      </w:r>
    </w:p>
    <w:p w:rsidR="00C06A95" w:rsidRDefault="00CE1A41" w:rsidP="00490C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6906AB">
        <w:rPr>
          <w:rFonts w:eastAsiaTheme="minorHAnsi"/>
          <w:sz w:val="28"/>
          <w:szCs w:val="28"/>
          <w:lang w:eastAsia="en-US"/>
        </w:rPr>
        <w:t xml:space="preserve">Внести </w:t>
      </w:r>
      <w:r w:rsidR="00BD603D">
        <w:rPr>
          <w:rFonts w:eastAsiaTheme="minorHAnsi"/>
          <w:sz w:val="28"/>
          <w:szCs w:val="28"/>
          <w:lang w:eastAsia="en-US"/>
        </w:rPr>
        <w:t>в</w:t>
      </w:r>
      <w:r w:rsidR="00C06A95" w:rsidRPr="00C06A95">
        <w:t xml:space="preserve"> </w:t>
      </w:r>
      <w:hyperlink r:id="rId6" w:history="1">
        <w:r w:rsidR="00C06A95" w:rsidRPr="00C06A95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положение</w:t>
        </w:r>
      </w:hyperlink>
      <w:r w:rsidR="00C06A95" w:rsidRPr="00C06A95">
        <w:rPr>
          <w:rFonts w:eastAsiaTheme="minorHAnsi"/>
          <w:sz w:val="28"/>
          <w:szCs w:val="28"/>
          <w:lang w:eastAsia="en-US"/>
        </w:rPr>
        <w:t xml:space="preserve"> </w:t>
      </w:r>
      <w:r w:rsidR="00C06A95">
        <w:rPr>
          <w:rFonts w:eastAsiaTheme="minorHAnsi"/>
          <w:sz w:val="28"/>
          <w:szCs w:val="28"/>
          <w:lang w:eastAsia="en-US"/>
        </w:rPr>
        <w:t>о</w:t>
      </w:r>
      <w:r w:rsidR="00C06A95">
        <w:rPr>
          <w:sz w:val="28"/>
          <w:szCs w:val="28"/>
        </w:rPr>
        <w:t xml:space="preserve"> </w:t>
      </w:r>
      <w:r w:rsidR="00C06A95">
        <w:rPr>
          <w:bCs/>
          <w:sz w:val="28"/>
          <w:szCs w:val="28"/>
        </w:rPr>
        <w:t>налоге на имущество физических лиц на территории муниципального образования «Муниципальный округ Увинский район Удмуртской Республики», утвержденное</w:t>
      </w:r>
      <w:r w:rsidR="00BD603D">
        <w:rPr>
          <w:rFonts w:eastAsiaTheme="minorHAnsi"/>
          <w:sz w:val="28"/>
          <w:szCs w:val="28"/>
          <w:lang w:eastAsia="en-US"/>
        </w:rPr>
        <w:t xml:space="preserve"> </w:t>
      </w:r>
      <w:r w:rsidR="00C857EE">
        <w:rPr>
          <w:rFonts w:eastAsiaTheme="minorHAnsi"/>
          <w:sz w:val="28"/>
          <w:szCs w:val="28"/>
          <w:lang w:eastAsia="en-US"/>
        </w:rPr>
        <w:t>р</w:t>
      </w:r>
      <w:r w:rsidR="00BD603D">
        <w:rPr>
          <w:rFonts w:eastAsiaTheme="minorHAnsi"/>
          <w:sz w:val="28"/>
          <w:szCs w:val="28"/>
          <w:lang w:eastAsia="en-US"/>
        </w:rPr>
        <w:t>ешение</w:t>
      </w:r>
      <w:r w:rsidR="00C06A95">
        <w:rPr>
          <w:rFonts w:eastAsiaTheme="minorHAnsi"/>
          <w:sz w:val="28"/>
          <w:szCs w:val="28"/>
          <w:lang w:eastAsia="en-US"/>
        </w:rPr>
        <w:t>м</w:t>
      </w:r>
      <w:r w:rsidR="00BD603D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«Муниципальный округ Увинский район Удмуртской Республики» от 29.10.2021 </w:t>
      </w:r>
      <w:r w:rsidR="00C857EE">
        <w:rPr>
          <w:rFonts w:eastAsiaTheme="minorHAnsi"/>
          <w:sz w:val="28"/>
          <w:szCs w:val="28"/>
          <w:lang w:eastAsia="en-US"/>
        </w:rPr>
        <w:t>№</w:t>
      </w:r>
      <w:r w:rsidR="00BD603D">
        <w:rPr>
          <w:rFonts w:eastAsiaTheme="minorHAnsi"/>
          <w:sz w:val="28"/>
          <w:szCs w:val="28"/>
          <w:lang w:eastAsia="en-US"/>
        </w:rPr>
        <w:t>58</w:t>
      </w:r>
      <w:r w:rsidR="00DF1F53">
        <w:rPr>
          <w:rFonts w:eastAsiaTheme="minorHAnsi"/>
          <w:sz w:val="28"/>
          <w:szCs w:val="28"/>
          <w:lang w:eastAsia="en-US"/>
        </w:rPr>
        <w:t xml:space="preserve"> (с изменениями от </w:t>
      </w:r>
      <w:r w:rsidR="00DF1F53" w:rsidRPr="00DF1F53">
        <w:rPr>
          <w:sz w:val="28"/>
          <w:szCs w:val="28"/>
        </w:rPr>
        <w:t>28.04.2022 № 189</w:t>
      </w:r>
      <w:r w:rsidR="00DF1F53">
        <w:rPr>
          <w:rFonts w:eastAsiaTheme="minorHAnsi"/>
          <w:sz w:val="28"/>
          <w:szCs w:val="28"/>
          <w:lang w:eastAsia="en-US"/>
        </w:rPr>
        <w:t>)</w:t>
      </w:r>
      <w:r w:rsidR="00ED1933">
        <w:rPr>
          <w:rFonts w:eastAsiaTheme="minorHAnsi"/>
          <w:sz w:val="28"/>
          <w:szCs w:val="28"/>
          <w:lang w:eastAsia="en-US"/>
        </w:rPr>
        <w:t xml:space="preserve"> следующ</w:t>
      </w:r>
      <w:r w:rsidR="00DF1F53">
        <w:rPr>
          <w:rFonts w:eastAsiaTheme="minorHAnsi"/>
          <w:sz w:val="28"/>
          <w:szCs w:val="28"/>
          <w:lang w:eastAsia="en-US"/>
        </w:rPr>
        <w:t>ие изменения</w:t>
      </w:r>
      <w:r w:rsidR="00C06A95">
        <w:rPr>
          <w:rFonts w:eastAsiaTheme="minorHAnsi"/>
          <w:sz w:val="28"/>
          <w:szCs w:val="28"/>
          <w:lang w:eastAsia="en-US"/>
        </w:rPr>
        <w:t>:</w:t>
      </w:r>
    </w:p>
    <w:p w:rsidR="00490C76" w:rsidRDefault="00490C76" w:rsidP="00490C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пункт </w:t>
      </w:r>
      <w:r w:rsidR="001A3F5B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C06A95">
        <w:rPr>
          <w:rFonts w:eastAsiaTheme="minorHAnsi"/>
          <w:sz w:val="28"/>
          <w:szCs w:val="28"/>
          <w:lang w:eastAsia="en-US"/>
        </w:rPr>
        <w:t>изложить</w:t>
      </w:r>
      <w:r>
        <w:rPr>
          <w:rFonts w:eastAsiaTheme="minorHAnsi"/>
          <w:sz w:val="28"/>
          <w:szCs w:val="28"/>
          <w:lang w:eastAsia="en-US"/>
        </w:rPr>
        <w:t xml:space="preserve"> в следующей редакции:</w:t>
      </w:r>
    </w:p>
    <w:p w:rsidR="00FD46B2" w:rsidRPr="00DA2FC7" w:rsidRDefault="001A3F5B" w:rsidP="00FD46B2">
      <w:pPr>
        <w:autoSpaceDE w:val="0"/>
        <w:autoSpaceDN w:val="0"/>
        <w:adjustRightInd w:val="0"/>
        <w:spacing w:before="12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1A3F5B">
        <w:rPr>
          <w:rFonts w:eastAsiaTheme="minorHAnsi"/>
          <w:sz w:val="28"/>
          <w:szCs w:val="28"/>
        </w:rPr>
        <w:t>«5.</w:t>
      </w:r>
      <w:r w:rsidR="00FD46B2" w:rsidRPr="00FD46B2">
        <w:rPr>
          <w:rFonts w:eastAsiaTheme="minorHAnsi"/>
          <w:sz w:val="28"/>
          <w:szCs w:val="28"/>
          <w:lang w:eastAsia="en-US"/>
        </w:rPr>
        <w:t xml:space="preserve"> </w:t>
      </w:r>
      <w:r w:rsidR="00FD46B2" w:rsidRPr="00DA2FC7">
        <w:rPr>
          <w:rFonts w:eastAsiaTheme="minorHAnsi"/>
          <w:sz w:val="28"/>
          <w:szCs w:val="28"/>
          <w:lang w:eastAsia="en-US"/>
        </w:rPr>
        <w:t xml:space="preserve">Физические лица, имеющие в соответствии с </w:t>
      </w:r>
      <w:hyperlink r:id="rId7" w:history="1">
        <w:r w:rsidR="00FD46B2" w:rsidRPr="00DA2FC7">
          <w:rPr>
            <w:rFonts w:eastAsiaTheme="minorHAnsi"/>
            <w:sz w:val="28"/>
            <w:szCs w:val="28"/>
            <w:lang w:eastAsia="en-US"/>
          </w:rPr>
          <w:t xml:space="preserve">пунктом </w:t>
        </w:r>
      </w:hyperlink>
      <w:r w:rsidR="00FD46B2" w:rsidRPr="00DA2FC7">
        <w:rPr>
          <w:rFonts w:eastAsiaTheme="minorHAnsi"/>
          <w:sz w:val="28"/>
          <w:szCs w:val="28"/>
          <w:lang w:eastAsia="en-US"/>
        </w:rPr>
        <w:t>3 настоящего решения право на налоговую льготу,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227"/>
      </w:tblGrid>
      <w:tr w:rsidR="00FD46B2" w:rsidRPr="00DA2FC7" w:rsidTr="00A25C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B2" w:rsidRPr="00DA2FC7" w:rsidRDefault="00FD46B2" w:rsidP="003A50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A2FC7">
              <w:rPr>
                <w:rFonts w:eastAsiaTheme="minorHAnsi"/>
                <w:sz w:val="28"/>
                <w:szCs w:val="28"/>
                <w:lang w:eastAsia="en-US"/>
              </w:rPr>
              <w:t>Категория налогоплательщиков, имеющих право на налоговую льготу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B2" w:rsidRPr="00DA2FC7" w:rsidRDefault="00FD46B2" w:rsidP="003A50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A2FC7">
              <w:rPr>
                <w:rFonts w:eastAsiaTheme="minorHAnsi"/>
                <w:sz w:val="28"/>
                <w:szCs w:val="28"/>
                <w:lang w:eastAsia="en-US"/>
              </w:rPr>
              <w:t>Документы, подтверждающие право налогоплательщика на налоговую льготу</w:t>
            </w:r>
          </w:p>
        </w:tc>
      </w:tr>
      <w:tr w:rsidR="00FD46B2" w:rsidRPr="00DA2FC7" w:rsidTr="00A25C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B2" w:rsidRPr="00DA2FC7" w:rsidRDefault="00FD46B2" w:rsidP="00345E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A2FC7">
              <w:rPr>
                <w:rFonts w:eastAsiaTheme="minorHAnsi"/>
                <w:sz w:val="28"/>
                <w:szCs w:val="28"/>
                <w:lang w:eastAsia="en-US"/>
              </w:rPr>
              <w:t>Почетные граждане Увинского района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B2" w:rsidRPr="00DA2FC7" w:rsidRDefault="00FD46B2" w:rsidP="00345E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A2FC7">
              <w:rPr>
                <w:rFonts w:eastAsiaTheme="minorHAnsi"/>
                <w:sz w:val="28"/>
                <w:szCs w:val="28"/>
                <w:lang w:eastAsia="en-US"/>
              </w:rPr>
              <w:t>Решение представительного органа о присвоении звания Почетный гражданин Увинского района</w:t>
            </w:r>
          </w:p>
        </w:tc>
      </w:tr>
      <w:tr w:rsidR="00FD46B2" w:rsidRPr="00DA2FC7" w:rsidTr="00A25C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B2" w:rsidRPr="00DA2FC7" w:rsidRDefault="00FD46B2" w:rsidP="00345E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A2FC7">
              <w:rPr>
                <w:rFonts w:eastAsiaTheme="minorHAnsi"/>
                <w:sz w:val="28"/>
                <w:szCs w:val="28"/>
                <w:lang w:eastAsia="en-US"/>
              </w:rPr>
              <w:t xml:space="preserve">Граждане, избранные председателями уличных комитетов, старосты </w:t>
            </w:r>
            <w:r w:rsidR="00A25CFE">
              <w:rPr>
                <w:rFonts w:eastAsiaTheme="minorHAnsi"/>
                <w:sz w:val="28"/>
                <w:szCs w:val="28"/>
                <w:lang w:eastAsia="en-US"/>
              </w:rPr>
              <w:t>населенных пунктов</w:t>
            </w:r>
            <w:r w:rsidRPr="00DA2FC7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B2" w:rsidRPr="00DA2FC7" w:rsidRDefault="00C11EFF" w:rsidP="00345E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="00FD46B2">
              <w:rPr>
                <w:rFonts w:eastAsiaTheme="minorHAnsi"/>
                <w:sz w:val="28"/>
                <w:szCs w:val="28"/>
                <w:lang w:eastAsia="en-US"/>
              </w:rPr>
              <w:t xml:space="preserve">ротокол (выписка из протокола) схода </w:t>
            </w:r>
            <w:r w:rsidR="00A25CFE"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r w:rsidR="00FD46B2">
              <w:rPr>
                <w:rFonts w:eastAsiaTheme="minorHAnsi"/>
                <w:sz w:val="28"/>
                <w:szCs w:val="28"/>
                <w:lang w:eastAsia="en-US"/>
              </w:rPr>
              <w:t>собрания</w:t>
            </w:r>
            <w:r w:rsidR="00A25CFE">
              <w:rPr>
                <w:rFonts w:eastAsiaTheme="minorHAnsi"/>
                <w:sz w:val="28"/>
                <w:szCs w:val="28"/>
                <w:lang w:eastAsia="en-US"/>
              </w:rPr>
              <w:t>)</w:t>
            </w:r>
            <w:r w:rsidR="00FD46B2">
              <w:rPr>
                <w:rFonts w:eastAsiaTheme="minorHAnsi"/>
                <w:sz w:val="28"/>
                <w:szCs w:val="28"/>
                <w:lang w:eastAsia="en-US"/>
              </w:rPr>
              <w:t xml:space="preserve"> жителей</w:t>
            </w:r>
            <w:r w:rsidR="00A25CFE">
              <w:rPr>
                <w:rFonts w:eastAsiaTheme="minorHAnsi"/>
                <w:sz w:val="28"/>
                <w:szCs w:val="28"/>
                <w:lang w:eastAsia="en-US"/>
              </w:rPr>
              <w:t xml:space="preserve"> населенного пункта</w:t>
            </w:r>
          </w:p>
        </w:tc>
      </w:tr>
      <w:tr w:rsidR="00FD46B2" w:rsidRPr="00DA2FC7" w:rsidTr="00A25C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B2" w:rsidRPr="00DA2FC7" w:rsidRDefault="00FD46B2" w:rsidP="00345E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A2FC7">
              <w:rPr>
                <w:rFonts w:eastAsiaTheme="minorHAnsi"/>
                <w:sz w:val="28"/>
                <w:szCs w:val="28"/>
                <w:lang w:eastAsia="en-US"/>
              </w:rPr>
              <w:t>Добровольные пожарные, зарегистрированные в установленном порядке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B2" w:rsidRPr="00DA2FC7" w:rsidRDefault="00FD46B2" w:rsidP="00345E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DA2FC7">
              <w:rPr>
                <w:rFonts w:eastAsiaTheme="minorHAnsi"/>
                <w:sz w:val="28"/>
                <w:szCs w:val="28"/>
                <w:lang w:eastAsia="en-US"/>
              </w:rPr>
              <w:t>ыписка из реестра добровольных пожарных, заверенная должностным лицом органа местного самоуправления</w:t>
            </w:r>
          </w:p>
        </w:tc>
      </w:tr>
      <w:tr w:rsidR="00FD46B2" w:rsidRPr="00DA2FC7" w:rsidTr="00A25C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B2" w:rsidRPr="00DA2FC7" w:rsidRDefault="00FD46B2" w:rsidP="00345E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A2FC7">
              <w:rPr>
                <w:rFonts w:eastAsiaTheme="minorHAnsi"/>
                <w:sz w:val="28"/>
                <w:szCs w:val="28"/>
                <w:lang w:eastAsia="en-US"/>
              </w:rPr>
              <w:t>Народные дружинники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B2" w:rsidRPr="00DA2FC7" w:rsidRDefault="00FD46B2" w:rsidP="00345E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A2FC7">
              <w:rPr>
                <w:rFonts w:eastAsiaTheme="minorHAnsi"/>
                <w:sz w:val="28"/>
                <w:szCs w:val="28"/>
                <w:lang w:eastAsia="en-US"/>
              </w:rPr>
              <w:t xml:space="preserve">Удостоверение члена добровольной народной дружины </w:t>
            </w:r>
          </w:p>
        </w:tc>
      </w:tr>
    </w:tbl>
    <w:p w:rsidR="00490C76" w:rsidRDefault="00FD46B2" w:rsidP="00FD46B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DA2FC7">
        <w:rPr>
          <w:rFonts w:eastAsiaTheme="minorHAnsi"/>
          <w:sz w:val="28"/>
          <w:szCs w:val="28"/>
          <w:lang w:eastAsia="en-US"/>
        </w:rPr>
        <w:t xml:space="preserve">Представление заявления о предоставлении налоговой льготы, подтверждение права налогоплательщика на налоговую льготу, рассмотрение налоговым органом такого заявления, направление налогоплательщику уведомления о предоставлении налоговой льготы либо сообщения об отказе от предоставления налоговой льготы осуществляются в порядке, аналогичном порядку, предусмотренному </w:t>
      </w:r>
      <w:hyperlink r:id="rId8" w:history="1">
        <w:r w:rsidRPr="00DA2FC7">
          <w:rPr>
            <w:rFonts w:eastAsiaTheme="minorHAnsi"/>
            <w:sz w:val="28"/>
            <w:szCs w:val="28"/>
            <w:lang w:eastAsia="en-US"/>
          </w:rPr>
          <w:t>пунктом 3 статьи 361.1</w:t>
        </w:r>
      </w:hyperlink>
      <w:r w:rsidRPr="00DA2FC7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Федерации.</w:t>
      </w:r>
      <w:r w:rsidR="00490C76">
        <w:rPr>
          <w:rFonts w:eastAsiaTheme="minorHAnsi"/>
          <w:sz w:val="28"/>
          <w:szCs w:val="28"/>
        </w:rPr>
        <w:t>».</w:t>
      </w:r>
    </w:p>
    <w:p w:rsidR="00BD603D" w:rsidRDefault="00DF1F53" w:rsidP="00BD603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6906AB">
        <w:rPr>
          <w:rFonts w:eastAsiaTheme="minorHAnsi"/>
          <w:sz w:val="28"/>
          <w:szCs w:val="28"/>
          <w:lang w:eastAsia="en-US"/>
        </w:rPr>
        <w:t xml:space="preserve">. </w:t>
      </w:r>
      <w:r w:rsidR="00BD603D">
        <w:rPr>
          <w:rFonts w:eastAsiaTheme="minorHAnsi"/>
          <w:sz w:val="28"/>
          <w:szCs w:val="28"/>
          <w:lang w:eastAsia="en-US"/>
        </w:rPr>
        <w:t>Настоящее решение вступает в силу с момента опубликования и распространяется на правоотношения, возникшие с 01.01.2022 года.</w:t>
      </w:r>
    </w:p>
    <w:p w:rsidR="006906AB" w:rsidRDefault="006906A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F1F53" w:rsidRDefault="00DF1F53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857EE" w:rsidRDefault="00C857EE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Глава</w:t>
      </w:r>
      <w:r w:rsidR="00FF3C43">
        <w:rPr>
          <w:rStyle w:val="FontStyle12"/>
          <w:sz w:val="28"/>
          <w:szCs w:val="28"/>
        </w:rPr>
        <w:t xml:space="preserve"> муниципального образования                                        </w:t>
      </w:r>
      <w:r>
        <w:rPr>
          <w:rStyle w:val="FontStyle12"/>
          <w:sz w:val="28"/>
          <w:szCs w:val="28"/>
        </w:rPr>
        <w:t xml:space="preserve">    В.А. Головин</w:t>
      </w:r>
    </w:p>
    <w:p w:rsidR="00FD46B2" w:rsidRDefault="00FD46B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proofErr w:type="spellStart"/>
      <w:r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E47CC0" w:rsidSect="007754C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8E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1EFF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64E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1F53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814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0F4A6EC2B9075719BD9C5B00479D8DEB8CB931386C22527C957FE8161737B6D0D4B272B195FE4A8C9E6E656E7F000F24EE794114277C25c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D0F4A6EC2B9075719BD8256162BC385EB8FEE343C6E210722C279BF494731E39094B427F5D9F04987CA3F223A79565F7EBA745D17397F5E2112922F2Cc5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D1BA33B305F772F855B219C705892D77BB7332D49F632A1599567AA01C52EE1C383326F36789C08A15C4762D09DBA675969C8C2D444C87A84B0EE0YBkB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2022-10-04T09:30:00Z</cp:lastPrinted>
  <dcterms:created xsi:type="dcterms:W3CDTF">2022-09-21T08:36:00Z</dcterms:created>
  <dcterms:modified xsi:type="dcterms:W3CDTF">2022-10-04T09:30:00Z</dcterms:modified>
</cp:coreProperties>
</file>